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10318" w:type="dxa"/>
        <w:tblInd w:w="-5" w:type="dxa"/>
        <w:tblLayout w:type="fixed"/>
        <w:tblLook w:val="04A0" w:firstRow="1" w:lastRow="0" w:firstColumn="1" w:lastColumn="0" w:noHBand="0" w:noVBand="1"/>
      </w:tblPr>
      <w:tblGrid>
        <w:gridCol w:w="6236"/>
        <w:gridCol w:w="4082"/>
      </w:tblGrid>
      <w:tr w:rsidR="00B5778F" w:rsidTr="00B5778F">
        <w:trPr>
          <w:trHeight w:hRule="exact" w:val="1418"/>
        </w:trPr>
        <w:tc>
          <w:tcPr>
            <w:tcW w:w="6236" w:type="dxa"/>
            <w:tcBorders>
              <w:top w:val="single" w:sz="4" w:space="0" w:color="005084"/>
              <w:left w:val="single" w:sz="4" w:space="0" w:color="005084"/>
              <w:bottom w:val="single" w:sz="4" w:space="0" w:color="005084"/>
              <w:right w:val="nil"/>
            </w:tcBorders>
            <w:shd w:val="clear" w:color="auto" w:fill="005084"/>
          </w:tcPr>
          <w:p w:rsidR="00B5778F" w:rsidRPr="00C9706B" w:rsidRDefault="00B5778F" w:rsidP="00CD05D9">
            <w:pPr>
              <w:pStyle w:val="CLHaupttitel"/>
            </w:pPr>
            <w:bookmarkStart w:id="0" w:name="_GoBack"/>
            <w:bookmarkEnd w:id="0"/>
            <w:r>
              <w:t>Checkliste</w:t>
            </w:r>
          </w:p>
          <w:p w:rsidR="00B5778F" w:rsidRPr="00C9706B" w:rsidRDefault="004F7C4B" w:rsidP="005F208B">
            <w:pPr>
              <w:pStyle w:val="CLUntertitel"/>
            </w:pPr>
            <w:r>
              <w:t>z</w:t>
            </w:r>
            <w:r w:rsidR="00B83816">
              <w:t xml:space="preserve">ur </w:t>
            </w:r>
            <w:r w:rsidR="005F208B">
              <w:t>Haftung</w:t>
            </w:r>
            <w:r w:rsidR="00B83816">
              <w:t xml:space="preserve"> des Zollbeauftragten im Unternehmen</w:t>
            </w:r>
          </w:p>
        </w:tc>
        <w:tc>
          <w:tcPr>
            <w:tcW w:w="4082" w:type="dxa"/>
            <w:tcBorders>
              <w:left w:val="nil"/>
              <w:bottom w:val="single" w:sz="4" w:space="0" w:color="auto"/>
            </w:tcBorders>
          </w:tcPr>
          <w:p w:rsidR="00B83816" w:rsidRPr="0023013E" w:rsidRDefault="00B83816" w:rsidP="007675C2">
            <w:pPr>
              <w:pStyle w:val="FirmaEinrichtungStempel"/>
              <w:contextualSpacing/>
            </w:pPr>
          </w:p>
        </w:tc>
      </w:tr>
    </w:tbl>
    <w:p w:rsidR="00B5778F" w:rsidRPr="00C9706B" w:rsidRDefault="00B5778F" w:rsidP="007675C2"/>
    <w:p w:rsidR="00F826E2" w:rsidRDefault="00B83816" w:rsidP="002D0EAF">
      <w:r>
        <w:t>Die</w:t>
      </w:r>
      <w:r w:rsidR="004F7C4B">
        <w:t>se</w:t>
      </w:r>
      <w:r>
        <w:t xml:space="preserve"> Checkliste umfasst die wichtigsten Punkte, die in einer Vereinbarung des Zollbeauftragten mit dem Unte</w:t>
      </w:r>
      <w:r w:rsidR="005F208B">
        <w:t>rnehmen zu berücksichtigen sind, um Haftung</w:t>
      </w:r>
      <w:r w:rsidR="00170740">
        <w:t>sfragen bereits vorab zu klären und unangenehme Folgen für Zollbeauftragte zu vermeiden.</w:t>
      </w:r>
    </w:p>
    <w:p w:rsidR="00CB1183" w:rsidRDefault="00B83816" w:rsidP="004F7C4B">
      <w:pPr>
        <w:pStyle w:val="berschrift1"/>
      </w:pPr>
      <w:r>
        <w:t xml:space="preserve">1. </w:t>
      </w:r>
      <w:r w:rsidR="00CB1183">
        <w:t>Wer ist mein Arbeitgeber und für wen bin ich tatsächlich tätig?</w:t>
      </w:r>
    </w:p>
    <w:p w:rsidR="005F208B" w:rsidRDefault="00CB1183" w:rsidP="004F7C4B">
      <w:r>
        <w:t xml:space="preserve">Die Frage klingt trivial, bedarf jedoch bei größeren Unternehmen erhöhter Aufmerksamkeit. Grund ist, dass oftmals nur ein Zollbeauftragter sämtliche Zollangelegenheiten zu erledigen hat, die Unternehmen jedoch mehrere Tochtergesellschaften besitzen. </w:t>
      </w:r>
    </w:p>
    <w:p w:rsidR="00CB1183" w:rsidRDefault="005F208B" w:rsidP="004F7C4B">
      <w:r w:rsidRPr="005F208B">
        <w:rPr>
          <w:b/>
        </w:rPr>
        <w:t>Beispiel:</w:t>
      </w:r>
      <w:r w:rsidR="00CB1183">
        <w:t xml:space="preserve"> Der Zollbeauftragte ist angestellt in der Verwaltungs- GmbH, wird aber auch tätig für </w:t>
      </w:r>
      <w:r w:rsidR="004239B8">
        <w:t>die Import- GmbH und die Export-</w:t>
      </w:r>
      <w:r w:rsidR="00CB1183">
        <w:t xml:space="preserve">GmbH des Unternehmens. Er wird also tätig für verschiedene juristische Personen, obwohl sein Arbeitsvertrag nur mit einer Gesellschaft abgeschlossen wurde. </w:t>
      </w:r>
    </w:p>
    <w:p w:rsidR="00CB1183" w:rsidRDefault="00CB1183" w:rsidP="005F208B">
      <w:pPr>
        <w:pStyle w:val="berschrift1"/>
      </w:pPr>
      <w:r>
        <w:t>2. Was ist der konkrete Tätigkeitsbereich</w:t>
      </w:r>
      <w:r w:rsidR="005F208B">
        <w:t>?</w:t>
      </w:r>
    </w:p>
    <w:p w:rsidR="00CB1183" w:rsidRDefault="00CB1183" w:rsidP="005F208B">
      <w:r>
        <w:t xml:space="preserve">Jedes Risiko ist mit einer bestimmten Tätigkeit verbunden, je genauer der Tätigkeitsbereich beschrieben werden kann, desto besser lässt sich das damit verbundene Risiko definieren. </w:t>
      </w:r>
    </w:p>
    <w:p w:rsidR="00B83816" w:rsidRDefault="004239B8" w:rsidP="005F208B">
      <w:pPr>
        <w:pStyle w:val="ListeFlietext"/>
      </w:pPr>
      <w:r>
        <w:t>Die r</w:t>
      </w:r>
      <w:r w:rsidR="00B83816">
        <w:t>isikospezifische Freistellung von Risiken</w:t>
      </w:r>
      <w:r>
        <w:t xml:space="preserve"> sollte also</w:t>
      </w:r>
      <w:r w:rsidR="00B83816">
        <w:t xml:space="preserve"> im Zusammenhang mit der konkreten Tätigkeit, d.</w:t>
      </w:r>
      <w:r w:rsidR="005F208B">
        <w:t xml:space="preserve"> </w:t>
      </w:r>
      <w:r w:rsidR="00B83816">
        <w:t>h. die Freistellung von Verbindlichkeiten</w:t>
      </w:r>
      <w:r w:rsidR="005F208B">
        <w:t>,</w:t>
      </w:r>
      <w:r w:rsidR="00B83816">
        <w:t xml:space="preserve"> die den Zollbeauftragte</w:t>
      </w:r>
      <w:r>
        <w:t>n</w:t>
      </w:r>
      <w:r w:rsidR="00B83816">
        <w:t xml:space="preserve"> in der Ausübung seiner Tätigkeit im Unternehmen betreffen können, einschl</w:t>
      </w:r>
      <w:r>
        <w:t>ießlich Buß- und Ordnungsgelder stehen.</w:t>
      </w:r>
    </w:p>
    <w:p w:rsidR="00CB1183" w:rsidRDefault="00CB1183" w:rsidP="005F208B">
      <w:pPr>
        <w:pStyle w:val="ListeFlietext"/>
      </w:pPr>
      <w:r>
        <w:t xml:space="preserve">Die Freistellung ist umso wirkungsvoller, je intensiver </w:t>
      </w:r>
      <w:r w:rsidR="005F208B">
        <w:t xml:space="preserve">man sich mit diesem Punkt </w:t>
      </w:r>
      <w:r>
        <w:t xml:space="preserve">auseinandergesetzt hat. </w:t>
      </w:r>
    </w:p>
    <w:p w:rsidR="00B83816" w:rsidRDefault="00B83816" w:rsidP="005F208B">
      <w:pPr>
        <w:pStyle w:val="berschrift1"/>
      </w:pPr>
      <w:r>
        <w:t>2. Kosten der Rechtsverteidigu</w:t>
      </w:r>
      <w:r w:rsidR="005F208B">
        <w:t>ng (</w:t>
      </w:r>
      <w:r>
        <w:t>Abwehr von Verbindlichkeiten gegenüber Dritten</w:t>
      </w:r>
      <w:r w:rsidR="005F208B">
        <w:t>)</w:t>
      </w:r>
    </w:p>
    <w:p w:rsidR="00CB1183" w:rsidRDefault="00CB1183" w:rsidP="005F208B">
      <w:r>
        <w:t>Rechtsberatun</w:t>
      </w:r>
      <w:r w:rsidR="00E53642">
        <w:t xml:space="preserve">g kostet Geld, private Rechtsschutzversicherungen greifen meist nicht. Die Übernahme der Kosten sollte daher von vornherein geregelt sein. </w:t>
      </w:r>
    </w:p>
    <w:p w:rsidR="00B83816" w:rsidRDefault="00B83816" w:rsidP="005F208B">
      <w:pPr>
        <w:pStyle w:val="berschrift1"/>
      </w:pPr>
      <w:r>
        <w:t>3. Freistellungsausschluss nur bei grob fahrlässiger oder v</w:t>
      </w:r>
      <w:r w:rsidR="005F208B">
        <w:t>orsätzlich begangenen Verstößen</w:t>
      </w:r>
    </w:p>
    <w:p w:rsidR="00E53642" w:rsidRDefault="00E53642" w:rsidP="005F208B">
      <w:r>
        <w:t xml:space="preserve">Gewisse Risiken kann man nicht ausschließen. Es liegt auf der Hand, dass der „gewissenlose“ Zollbeauftragte keinen Freibrief erhalten kann. </w:t>
      </w:r>
    </w:p>
    <w:p w:rsidR="00B83816" w:rsidRDefault="00B83816" w:rsidP="005F208B">
      <w:pPr>
        <w:pStyle w:val="berschrift1"/>
      </w:pPr>
      <w:r>
        <w:t>4. Begrenzung des internen Ausgleichs</w:t>
      </w:r>
      <w:r w:rsidR="005F208B">
        <w:t xml:space="preserve"> für Schäden aufgrund g</w:t>
      </w:r>
      <w:r w:rsidR="00E53642">
        <w:t>ro</w:t>
      </w:r>
      <w:r w:rsidR="00BC4B0C">
        <w:t>b fahrlässige</w:t>
      </w:r>
      <w:r w:rsidR="005F208B">
        <w:t>n/</w:t>
      </w:r>
      <w:r w:rsidR="00BC4B0C">
        <w:t>vorsätzliche</w:t>
      </w:r>
      <w:r w:rsidR="00274F15">
        <w:t>n</w:t>
      </w:r>
      <w:r w:rsidR="00BC4B0C">
        <w:t xml:space="preserve"> Verhalten</w:t>
      </w:r>
      <w:r w:rsidR="005F208B">
        <w:t>s</w:t>
      </w:r>
    </w:p>
    <w:p w:rsidR="00E53642" w:rsidRDefault="00E53642" w:rsidP="005F208B">
      <w:r>
        <w:t xml:space="preserve">Auch wenn der Zollbeauftragte gegenüber Verbindlichkeiten Dritter freigestellt wird, kann das Unternehmen selber einen internen Schadensausgleich verlangen. Es wäre dem Zollbeauftragten wenig geholfen, wenn er Freistellung von Verbindlichkeiten gegenüber dem Zoll erlangt, im Anschluss aber dann durch seinen Arbeitgeber in Anspruch genommen wird. </w:t>
      </w:r>
    </w:p>
    <w:p w:rsidR="00E53642" w:rsidRDefault="005F208B" w:rsidP="005F208B">
      <w:r>
        <w:t xml:space="preserve">Wie bereits </w:t>
      </w:r>
      <w:r w:rsidR="00E53642">
        <w:t>angesprochen</w:t>
      </w:r>
      <w:r>
        <w:t>,</w:t>
      </w:r>
      <w:r w:rsidR="00E53642">
        <w:t xml:space="preserve"> ist Vorsorge die beste Verteidigung. </w:t>
      </w:r>
      <w:r w:rsidR="00FA5242">
        <w:t>Der Zollbeauftragte sollte die Möglichkeit haben</w:t>
      </w:r>
      <w:r>
        <w:t>,</w:t>
      </w:r>
      <w:r w:rsidR="00FA5242">
        <w:t xml:space="preserve"> selbstständig an Fortbildungen teilnehmen zu können, die an seine Tätigkeit angepasst sind. Dafür sollte ein Budget vereinbart werden</w:t>
      </w:r>
      <w:r w:rsidR="004239B8">
        <w:t>.</w:t>
      </w:r>
    </w:p>
    <w:p w:rsidR="00FA5242" w:rsidRDefault="00FA5242" w:rsidP="005F208B">
      <w:pPr>
        <w:pStyle w:val="berschrift1"/>
      </w:pPr>
      <w:r>
        <w:t xml:space="preserve">6. Vereinbarung </w:t>
      </w:r>
      <w:r w:rsidR="00170740">
        <w:t>über die Meldung von Fehlern</w:t>
      </w:r>
    </w:p>
    <w:p w:rsidR="00274F15" w:rsidRDefault="00FA5242" w:rsidP="005F208B">
      <w:r>
        <w:t>Die Angst davor, den Arbeitsplatz zu verlieren</w:t>
      </w:r>
      <w:r w:rsidR="004239B8">
        <w:t>,</w:t>
      </w:r>
      <w:r>
        <w:t xml:space="preserve"> ist ein Problem. Werden Fehler jedoch nicht gemeldet, kann es gut möglich sein, dass das Problem sich vergrößert. Das Melden von Fehlern sollte daher ohne die Angst vor Sanktionen seitens des Arbeitgebers gewährleistet sein. </w:t>
      </w:r>
    </w:p>
    <w:p w:rsidR="00FA5242" w:rsidRDefault="00170740" w:rsidP="005F208B">
      <w:r>
        <w:t>Eine Vereinbarung darüber, dass die Meldung von Fehlern an Vorgesetzte im Zusammenhang mit der Tätigkeit des Zollbeauftragten kein Kündigungsgrund darstellt, sollte vorab geschlossen werden.</w:t>
      </w:r>
    </w:p>
    <w:p w:rsidR="00B5778F" w:rsidRDefault="00B5778F" w:rsidP="002D0EAF"/>
    <w:p w:rsidR="00B5778F" w:rsidRPr="00F826E2" w:rsidRDefault="00B5778F" w:rsidP="002D0EAF"/>
    <w:sectPr w:rsidR="00B5778F" w:rsidRPr="00F826E2" w:rsidSect="00941CEB">
      <w:footerReference w:type="default" r:id="rId8"/>
      <w:pgSz w:w="11906" w:h="16838"/>
      <w:pgMar w:top="851" w:right="851" w:bottom="964" w:left="851" w:header="709" w:footer="3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9EB" w:rsidRDefault="000A69EB" w:rsidP="003C121E">
      <w:pPr>
        <w:spacing w:after="0" w:line="240" w:lineRule="auto"/>
      </w:pPr>
      <w:r>
        <w:separator/>
      </w:r>
    </w:p>
  </w:endnote>
  <w:endnote w:type="continuationSeparator" w:id="0">
    <w:p w:rsidR="000A69EB" w:rsidRDefault="000A69EB" w:rsidP="003C1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8043"/>
      <w:gridCol w:w="1495"/>
    </w:tblGrid>
    <w:tr w:rsidR="001459B2" w:rsidTr="003C2302">
      <w:trPr>
        <w:trHeight w:val="226"/>
      </w:trPr>
      <w:tc>
        <w:tcPr>
          <w:tcW w:w="666" w:type="dxa"/>
          <w:vMerge w:val="restart"/>
          <w:vAlign w:val="center"/>
        </w:tcPr>
        <w:p w:rsidR="001459B2" w:rsidRDefault="00911ECA" w:rsidP="003C2302">
          <w:pPr>
            <w:pStyle w:val="Fuzeile"/>
            <w:tabs>
              <w:tab w:val="left" w:pos="9072"/>
            </w:tabs>
            <w:jc w:val="left"/>
            <w:rPr>
              <w:sz w:val="14"/>
            </w:rPr>
          </w:pPr>
          <w:r>
            <w:rPr>
              <w:noProof/>
              <w:lang w:eastAsia="de-DE"/>
            </w:rPr>
            <w:drawing>
              <wp:inline distT="0" distB="0" distL="0" distR="0" wp14:anchorId="2E4C29C7" wp14:editId="3AEB9434">
                <wp:extent cx="278130" cy="287575"/>
                <wp:effectExtent l="0" t="0" r="7620" b="0"/>
                <wp:docPr id="2" name="Grafik 2"/>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8130" cy="287575"/>
                        </a:xfrm>
                        <a:prstGeom prst="rect">
                          <a:avLst/>
                        </a:prstGeom>
                      </pic:spPr>
                    </pic:pic>
                  </a:graphicData>
                </a:graphic>
              </wp:inline>
            </w:drawing>
          </w:r>
        </w:p>
      </w:tc>
      <w:tc>
        <w:tcPr>
          <w:tcW w:w="8231" w:type="dxa"/>
          <w:tcBorders>
            <w:bottom w:val="single" w:sz="4" w:space="0" w:color="000000" w:themeColor="text1"/>
          </w:tcBorders>
          <w:tcMar>
            <w:left w:w="0" w:type="dxa"/>
          </w:tcMar>
          <w:vAlign w:val="bottom"/>
        </w:tcPr>
        <w:p w:rsidR="001459B2" w:rsidRPr="00410726" w:rsidRDefault="001459B2" w:rsidP="003C2302">
          <w:pPr>
            <w:pStyle w:val="Fuzeile"/>
            <w:tabs>
              <w:tab w:val="left" w:pos="9072"/>
            </w:tabs>
            <w:jc w:val="left"/>
            <w:rPr>
              <w:sz w:val="14"/>
            </w:rPr>
          </w:pPr>
          <w:r w:rsidRPr="00410726">
            <w:rPr>
              <w:caps/>
              <w:sz w:val="14"/>
            </w:rPr>
            <w:t>© Forum Verlag Herkert GMBH</w:t>
          </w:r>
        </w:p>
      </w:tc>
      <w:tc>
        <w:tcPr>
          <w:tcW w:w="1523" w:type="dxa"/>
          <w:tcBorders>
            <w:bottom w:val="single" w:sz="4" w:space="0" w:color="000000" w:themeColor="text1"/>
          </w:tcBorders>
          <w:tcMar>
            <w:right w:w="0" w:type="dxa"/>
          </w:tcMar>
          <w:vAlign w:val="bottom"/>
        </w:tcPr>
        <w:p w:rsidR="001459B2" w:rsidRPr="00410726" w:rsidRDefault="001459B2" w:rsidP="003C2302">
          <w:pPr>
            <w:pStyle w:val="Fuzeile"/>
            <w:tabs>
              <w:tab w:val="left" w:pos="9072"/>
            </w:tabs>
            <w:jc w:val="right"/>
            <w:rPr>
              <w:sz w:val="14"/>
            </w:rPr>
          </w:pPr>
          <w:r w:rsidRPr="00410726">
            <w:rPr>
              <w:sz w:val="14"/>
            </w:rPr>
            <w:t xml:space="preserve">Seite </w:t>
          </w:r>
          <w:r w:rsidRPr="00410726">
            <w:rPr>
              <w:bCs/>
              <w:sz w:val="20"/>
              <w:szCs w:val="24"/>
            </w:rPr>
            <w:fldChar w:fldCharType="begin"/>
          </w:r>
          <w:r w:rsidRPr="00410726">
            <w:rPr>
              <w:bCs/>
              <w:sz w:val="14"/>
            </w:rPr>
            <w:instrText>PAGE</w:instrText>
          </w:r>
          <w:r w:rsidRPr="00410726">
            <w:rPr>
              <w:bCs/>
              <w:sz w:val="20"/>
              <w:szCs w:val="24"/>
            </w:rPr>
            <w:fldChar w:fldCharType="separate"/>
          </w:r>
          <w:r w:rsidR="00C03266">
            <w:rPr>
              <w:bCs/>
              <w:noProof/>
              <w:sz w:val="14"/>
            </w:rPr>
            <w:t>1</w:t>
          </w:r>
          <w:r w:rsidRPr="00410726">
            <w:rPr>
              <w:bCs/>
              <w:sz w:val="20"/>
              <w:szCs w:val="24"/>
            </w:rPr>
            <w:fldChar w:fldCharType="end"/>
          </w:r>
          <w:r w:rsidRPr="00410726">
            <w:rPr>
              <w:sz w:val="14"/>
            </w:rPr>
            <w:t xml:space="preserve"> von </w:t>
          </w:r>
          <w:r w:rsidRPr="00410726">
            <w:rPr>
              <w:bCs/>
              <w:sz w:val="20"/>
              <w:szCs w:val="24"/>
            </w:rPr>
            <w:fldChar w:fldCharType="begin"/>
          </w:r>
          <w:r w:rsidRPr="00410726">
            <w:rPr>
              <w:bCs/>
              <w:sz w:val="14"/>
            </w:rPr>
            <w:instrText>NUMPAGES</w:instrText>
          </w:r>
          <w:r w:rsidRPr="00410726">
            <w:rPr>
              <w:bCs/>
              <w:sz w:val="20"/>
              <w:szCs w:val="24"/>
            </w:rPr>
            <w:fldChar w:fldCharType="separate"/>
          </w:r>
          <w:r w:rsidR="00C03266">
            <w:rPr>
              <w:bCs/>
              <w:noProof/>
              <w:sz w:val="14"/>
            </w:rPr>
            <w:t>1</w:t>
          </w:r>
          <w:r w:rsidRPr="00410726">
            <w:rPr>
              <w:bCs/>
              <w:sz w:val="20"/>
              <w:szCs w:val="24"/>
            </w:rPr>
            <w:fldChar w:fldCharType="end"/>
          </w:r>
        </w:p>
      </w:tc>
    </w:tr>
    <w:tr w:rsidR="001459B2" w:rsidTr="003C2302">
      <w:trPr>
        <w:trHeight w:val="227"/>
      </w:trPr>
      <w:tc>
        <w:tcPr>
          <w:tcW w:w="666" w:type="dxa"/>
          <w:vMerge/>
        </w:tcPr>
        <w:p w:rsidR="001459B2" w:rsidRDefault="001459B2" w:rsidP="003C2302">
          <w:pPr>
            <w:pStyle w:val="Fuzeile"/>
            <w:tabs>
              <w:tab w:val="left" w:pos="9072"/>
            </w:tabs>
            <w:jc w:val="left"/>
            <w:rPr>
              <w:sz w:val="14"/>
            </w:rPr>
          </w:pPr>
        </w:p>
      </w:tc>
      <w:tc>
        <w:tcPr>
          <w:tcW w:w="8231" w:type="dxa"/>
          <w:tcBorders>
            <w:top w:val="single" w:sz="4" w:space="0" w:color="000000" w:themeColor="text1"/>
          </w:tcBorders>
          <w:tcMar>
            <w:left w:w="0" w:type="dxa"/>
          </w:tcMar>
          <w:vAlign w:val="bottom"/>
        </w:tcPr>
        <w:p w:rsidR="001459B2" w:rsidRDefault="004239B8" w:rsidP="003C2302">
          <w:pPr>
            <w:pStyle w:val="Fuzeile"/>
            <w:tabs>
              <w:tab w:val="left" w:pos="9072"/>
            </w:tabs>
            <w:jc w:val="left"/>
            <w:rPr>
              <w:sz w:val="14"/>
            </w:rPr>
          </w:pPr>
          <w:r>
            <w:rPr>
              <w:sz w:val="14"/>
            </w:rPr>
            <w:t>CL0272, 06</w:t>
          </w:r>
          <w:r>
            <w:rPr>
              <w:sz w:val="14"/>
            </w:rPr>
            <w:t>.2021 Ausgabe ZOLL.EXPORT</w:t>
          </w:r>
        </w:p>
      </w:tc>
      <w:tc>
        <w:tcPr>
          <w:tcW w:w="1523" w:type="dxa"/>
          <w:tcBorders>
            <w:top w:val="single" w:sz="4" w:space="0" w:color="000000" w:themeColor="text1"/>
          </w:tcBorders>
          <w:tcMar>
            <w:right w:w="0" w:type="dxa"/>
          </w:tcMar>
        </w:tcPr>
        <w:p w:rsidR="001459B2" w:rsidRDefault="001459B2" w:rsidP="003C2302">
          <w:pPr>
            <w:pStyle w:val="Fuzeile"/>
            <w:tabs>
              <w:tab w:val="left" w:pos="9072"/>
            </w:tabs>
            <w:jc w:val="left"/>
            <w:rPr>
              <w:sz w:val="14"/>
            </w:rPr>
          </w:pPr>
        </w:p>
      </w:tc>
    </w:tr>
  </w:tbl>
  <w:p w:rsidR="001459B2" w:rsidRPr="00155B25" w:rsidRDefault="001459B2" w:rsidP="00410726">
    <w:pPr>
      <w:pStyle w:val="Fuzeile"/>
      <w:tabs>
        <w:tab w:val="left" w:pos="9072"/>
      </w:tabs>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9EB" w:rsidRDefault="000A69EB" w:rsidP="003C121E">
      <w:pPr>
        <w:spacing w:after="0" w:line="240" w:lineRule="auto"/>
      </w:pPr>
      <w:r>
        <w:separator/>
      </w:r>
    </w:p>
  </w:footnote>
  <w:footnote w:type="continuationSeparator" w:id="0">
    <w:p w:rsidR="000A69EB" w:rsidRDefault="000A69EB" w:rsidP="003C12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0B0BBE8"/>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E3E635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DA0EC936"/>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6844B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786DAB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518236D"/>
    <w:multiLevelType w:val="hybridMultilevel"/>
    <w:tmpl w:val="15CA6EB0"/>
    <w:lvl w:ilvl="0" w:tplc="C59CAED0">
      <w:start w:val="1"/>
      <w:numFmt w:val="decimal"/>
      <w:suff w:val="nothing"/>
      <w:lvlText w:val="%1."/>
      <w:lvlJc w:val="left"/>
      <w:pPr>
        <w:ind w:left="0" w:firstLine="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84A1628"/>
    <w:multiLevelType w:val="multilevel"/>
    <w:tmpl w:val="7354F712"/>
    <w:lvl w:ilvl="0">
      <w:numFmt w:val="bullet"/>
      <w:pStyle w:val="TabListe"/>
      <w:lvlText w:val=""/>
      <w:lvlJc w:val="left"/>
      <w:pPr>
        <w:ind w:left="360" w:hanging="360"/>
      </w:pPr>
      <w:rPr>
        <w:rFonts w:ascii="Symbol" w:eastAsiaTheme="minorHAnsi" w:hAnsi="Symbol" w:cstheme="minorBid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9BC01A0"/>
    <w:multiLevelType w:val="multilevel"/>
    <w:tmpl w:val="0000000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 w15:restartNumberingAfterBreak="0">
    <w:nsid w:val="1C407DC1"/>
    <w:multiLevelType w:val="hybridMultilevel"/>
    <w:tmpl w:val="15CA6EB0"/>
    <w:lvl w:ilvl="0" w:tplc="C59CAED0">
      <w:start w:val="1"/>
      <w:numFmt w:val="decimal"/>
      <w:suff w:val="nothing"/>
      <w:lvlText w:val="%1."/>
      <w:lvlJc w:val="left"/>
      <w:pPr>
        <w:ind w:left="0" w:firstLine="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C4E03FD"/>
    <w:multiLevelType w:val="hybridMultilevel"/>
    <w:tmpl w:val="7F987B5C"/>
    <w:lvl w:ilvl="0" w:tplc="0258693E">
      <w:numFmt w:val="bullet"/>
      <w:lvlText w:val=""/>
      <w:lvlJc w:val="left"/>
      <w:pPr>
        <w:ind w:left="360" w:hanging="360"/>
      </w:pPr>
      <w:rPr>
        <w:rFonts w:ascii="Symbol" w:eastAsiaTheme="minorHAnsi" w:hAnsi="Symbol"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26C16908"/>
    <w:multiLevelType w:val="multilevel"/>
    <w:tmpl w:val="7F987B5C"/>
    <w:numStyleLink w:val="TabListen"/>
  </w:abstractNum>
  <w:abstractNum w:abstractNumId="11" w15:restartNumberingAfterBreak="0">
    <w:nsid w:val="350C52FF"/>
    <w:multiLevelType w:val="hybridMultilevel"/>
    <w:tmpl w:val="15CA6EB0"/>
    <w:lvl w:ilvl="0" w:tplc="C59CAED0">
      <w:start w:val="1"/>
      <w:numFmt w:val="decimal"/>
      <w:suff w:val="nothing"/>
      <w:lvlText w:val="%1."/>
      <w:lvlJc w:val="left"/>
      <w:pPr>
        <w:ind w:left="0" w:firstLine="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5005201"/>
    <w:multiLevelType w:val="hybridMultilevel"/>
    <w:tmpl w:val="15CA6EB0"/>
    <w:lvl w:ilvl="0" w:tplc="C59CAED0">
      <w:start w:val="1"/>
      <w:numFmt w:val="decimal"/>
      <w:suff w:val="nothing"/>
      <w:lvlText w:val="%1."/>
      <w:lvlJc w:val="left"/>
      <w:pPr>
        <w:ind w:left="0" w:firstLine="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70C52F2"/>
    <w:multiLevelType w:val="hybridMultilevel"/>
    <w:tmpl w:val="15CA6EB0"/>
    <w:lvl w:ilvl="0" w:tplc="C59CAED0">
      <w:start w:val="1"/>
      <w:numFmt w:val="decimal"/>
      <w:suff w:val="nothing"/>
      <w:lvlText w:val="%1."/>
      <w:lvlJc w:val="left"/>
      <w:pPr>
        <w:ind w:left="0" w:firstLine="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E060B00"/>
    <w:multiLevelType w:val="hybridMultilevel"/>
    <w:tmpl w:val="15CA6EB0"/>
    <w:lvl w:ilvl="0" w:tplc="C59CAED0">
      <w:start w:val="1"/>
      <w:numFmt w:val="decimal"/>
      <w:suff w:val="nothing"/>
      <w:lvlText w:val="%1."/>
      <w:lvlJc w:val="left"/>
      <w:pPr>
        <w:ind w:left="0" w:firstLine="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01B3D06"/>
    <w:multiLevelType w:val="hybridMultilevel"/>
    <w:tmpl w:val="5B8A5304"/>
    <w:lvl w:ilvl="0" w:tplc="75B082D4">
      <w:start w:val="1"/>
      <w:numFmt w:val="decimal"/>
      <w:suff w:val="nothing"/>
      <w:lvlText w:val="%1."/>
      <w:lvlJc w:val="left"/>
      <w:pPr>
        <w:ind w:left="0" w:firstLine="0"/>
      </w:pPr>
      <w:rPr>
        <w:rFonts w:hint="default"/>
      </w:rPr>
    </w:lvl>
    <w:lvl w:ilvl="1" w:tplc="04070019" w:tentative="1">
      <w:start w:val="1"/>
      <w:numFmt w:val="lowerLetter"/>
      <w:lvlText w:val="%2."/>
      <w:lvlJc w:val="left"/>
      <w:pPr>
        <w:ind w:left="1620" w:hanging="360"/>
      </w:pPr>
    </w:lvl>
    <w:lvl w:ilvl="2" w:tplc="0407001B" w:tentative="1">
      <w:start w:val="1"/>
      <w:numFmt w:val="lowerRoman"/>
      <w:lvlText w:val="%3."/>
      <w:lvlJc w:val="right"/>
      <w:pPr>
        <w:ind w:left="2340" w:hanging="180"/>
      </w:pPr>
    </w:lvl>
    <w:lvl w:ilvl="3" w:tplc="0407000F" w:tentative="1">
      <w:start w:val="1"/>
      <w:numFmt w:val="decimal"/>
      <w:lvlText w:val="%4."/>
      <w:lvlJc w:val="left"/>
      <w:pPr>
        <w:ind w:left="3060" w:hanging="360"/>
      </w:pPr>
    </w:lvl>
    <w:lvl w:ilvl="4" w:tplc="04070019" w:tentative="1">
      <w:start w:val="1"/>
      <w:numFmt w:val="lowerLetter"/>
      <w:lvlText w:val="%5."/>
      <w:lvlJc w:val="left"/>
      <w:pPr>
        <w:ind w:left="3780" w:hanging="360"/>
      </w:pPr>
    </w:lvl>
    <w:lvl w:ilvl="5" w:tplc="0407001B" w:tentative="1">
      <w:start w:val="1"/>
      <w:numFmt w:val="lowerRoman"/>
      <w:lvlText w:val="%6."/>
      <w:lvlJc w:val="right"/>
      <w:pPr>
        <w:ind w:left="4500" w:hanging="180"/>
      </w:pPr>
    </w:lvl>
    <w:lvl w:ilvl="6" w:tplc="0407000F" w:tentative="1">
      <w:start w:val="1"/>
      <w:numFmt w:val="decimal"/>
      <w:lvlText w:val="%7."/>
      <w:lvlJc w:val="left"/>
      <w:pPr>
        <w:ind w:left="5220" w:hanging="360"/>
      </w:pPr>
    </w:lvl>
    <w:lvl w:ilvl="7" w:tplc="04070019" w:tentative="1">
      <w:start w:val="1"/>
      <w:numFmt w:val="lowerLetter"/>
      <w:lvlText w:val="%8."/>
      <w:lvlJc w:val="left"/>
      <w:pPr>
        <w:ind w:left="5940" w:hanging="360"/>
      </w:pPr>
    </w:lvl>
    <w:lvl w:ilvl="8" w:tplc="0407001B" w:tentative="1">
      <w:start w:val="1"/>
      <w:numFmt w:val="lowerRoman"/>
      <w:lvlText w:val="%9."/>
      <w:lvlJc w:val="right"/>
      <w:pPr>
        <w:ind w:left="6660" w:hanging="180"/>
      </w:pPr>
    </w:lvl>
  </w:abstractNum>
  <w:abstractNum w:abstractNumId="16" w15:restartNumberingAfterBreak="0">
    <w:nsid w:val="63335DD2"/>
    <w:multiLevelType w:val="hybridMultilevel"/>
    <w:tmpl w:val="4D3660CC"/>
    <w:lvl w:ilvl="0" w:tplc="C59CAED0">
      <w:start w:val="1"/>
      <w:numFmt w:val="decimal"/>
      <w:suff w:val="nothing"/>
      <w:lvlText w:val="%1."/>
      <w:lvlJc w:val="left"/>
      <w:pPr>
        <w:ind w:left="0" w:firstLine="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9C878A9"/>
    <w:multiLevelType w:val="hybridMultilevel"/>
    <w:tmpl w:val="4D3660CC"/>
    <w:lvl w:ilvl="0" w:tplc="C59CAED0">
      <w:start w:val="1"/>
      <w:numFmt w:val="decimal"/>
      <w:suff w:val="nothing"/>
      <w:lvlText w:val="%1."/>
      <w:lvlJc w:val="left"/>
      <w:pPr>
        <w:ind w:left="0" w:firstLine="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EBF6FBE"/>
    <w:multiLevelType w:val="multilevel"/>
    <w:tmpl w:val="7F987B5C"/>
    <w:styleLink w:val="TabListen"/>
    <w:lvl w:ilvl="0">
      <w:numFmt w:val="bullet"/>
      <w:lvlText w:val=""/>
      <w:lvlJc w:val="left"/>
      <w:pPr>
        <w:ind w:left="360" w:hanging="360"/>
      </w:pPr>
      <w:rPr>
        <w:rFonts w:ascii="Symbol" w:eastAsiaTheme="minorHAnsi" w:hAnsi="Symbol" w:cstheme="minorBid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71731FB2"/>
    <w:multiLevelType w:val="hybridMultilevel"/>
    <w:tmpl w:val="975ABDB8"/>
    <w:lvl w:ilvl="0" w:tplc="DBC2228C">
      <w:start w:val="1"/>
      <w:numFmt w:val="bullet"/>
      <w:pStyle w:val="ListeFlietex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7A293F3F"/>
    <w:multiLevelType w:val="hybridMultilevel"/>
    <w:tmpl w:val="15CA6EB0"/>
    <w:lvl w:ilvl="0" w:tplc="C59CAED0">
      <w:start w:val="1"/>
      <w:numFmt w:val="decimal"/>
      <w:suff w:val="nothing"/>
      <w:lvlText w:val="%1."/>
      <w:lvlJc w:val="left"/>
      <w:pPr>
        <w:ind w:left="0" w:firstLine="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6"/>
    <w:lvlOverride w:ilvl="0">
      <w:startOverride w:val="1"/>
    </w:lvlOverride>
  </w:num>
  <w:num w:numId="3">
    <w:abstractNumId w:val="6"/>
  </w:num>
  <w:num w:numId="4">
    <w:abstractNumId w:val="6"/>
    <w:lvlOverride w:ilvl="0">
      <w:startOverride w:val="1"/>
    </w:lvlOverride>
  </w:num>
  <w:num w:numId="5">
    <w:abstractNumId w:val="6"/>
    <w:lvlOverride w:ilvl="0">
      <w:startOverride w:val="1"/>
    </w:lvlOverride>
  </w:num>
  <w:num w:numId="6">
    <w:abstractNumId w:val="6"/>
    <w:lvlOverride w:ilvl="0">
      <w:startOverride w:val="1"/>
    </w:lvlOverride>
  </w:num>
  <w:num w:numId="7">
    <w:abstractNumId w:val="6"/>
    <w:lvlOverride w:ilvl="0">
      <w:startOverride w:val="1"/>
    </w:lvlOverride>
  </w:num>
  <w:num w:numId="8">
    <w:abstractNumId w:val="15"/>
  </w:num>
  <w:num w:numId="9">
    <w:abstractNumId w:val="7"/>
  </w:num>
  <w:num w:numId="10">
    <w:abstractNumId w:val="16"/>
  </w:num>
  <w:num w:numId="11">
    <w:abstractNumId w:val="14"/>
  </w:num>
  <w:num w:numId="12">
    <w:abstractNumId w:val="20"/>
  </w:num>
  <w:num w:numId="13">
    <w:abstractNumId w:val="13"/>
  </w:num>
  <w:num w:numId="14">
    <w:abstractNumId w:val="5"/>
  </w:num>
  <w:num w:numId="15">
    <w:abstractNumId w:val="8"/>
  </w:num>
  <w:num w:numId="16">
    <w:abstractNumId w:val="12"/>
  </w:num>
  <w:num w:numId="17">
    <w:abstractNumId w:val="11"/>
  </w:num>
  <w:num w:numId="18">
    <w:abstractNumId w:val="9"/>
  </w:num>
  <w:num w:numId="19">
    <w:abstractNumId w:val="18"/>
  </w:num>
  <w:num w:numId="20">
    <w:abstractNumId w:val="10"/>
  </w:num>
  <w:num w:numId="21">
    <w:abstractNumId w:val="4"/>
  </w:num>
  <w:num w:numId="22">
    <w:abstractNumId w:val="3"/>
  </w:num>
  <w:num w:numId="23">
    <w:abstractNumId w:val="2"/>
  </w:num>
  <w:num w:numId="24">
    <w:abstractNumId w:val="1"/>
  </w:num>
  <w:num w:numId="25">
    <w:abstractNumId w:val="0"/>
  </w:num>
  <w:num w:numId="26">
    <w:abstractNumId w:val="17"/>
  </w:num>
  <w:num w:numId="27">
    <w:abstractNumId w:val="18"/>
  </w:num>
  <w:num w:numId="28">
    <w:abstractNumId w:val="6"/>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B90"/>
    <w:rsid w:val="000221AF"/>
    <w:rsid w:val="000225FB"/>
    <w:rsid w:val="00052263"/>
    <w:rsid w:val="00061151"/>
    <w:rsid w:val="00065C3F"/>
    <w:rsid w:val="00081B26"/>
    <w:rsid w:val="000837B8"/>
    <w:rsid w:val="000A69EB"/>
    <w:rsid w:val="000C3797"/>
    <w:rsid w:val="000F7432"/>
    <w:rsid w:val="00112570"/>
    <w:rsid w:val="00134ED2"/>
    <w:rsid w:val="00145043"/>
    <w:rsid w:val="001459B2"/>
    <w:rsid w:val="00155B25"/>
    <w:rsid w:val="00170740"/>
    <w:rsid w:val="00190662"/>
    <w:rsid w:val="001958C2"/>
    <w:rsid w:val="001B28DF"/>
    <w:rsid w:val="001C5EFA"/>
    <w:rsid w:val="001D49B4"/>
    <w:rsid w:val="001E2F1E"/>
    <w:rsid w:val="001F4632"/>
    <w:rsid w:val="00203CB8"/>
    <w:rsid w:val="00203E3B"/>
    <w:rsid w:val="00215F0C"/>
    <w:rsid w:val="0023013E"/>
    <w:rsid w:val="00232806"/>
    <w:rsid w:val="0023686D"/>
    <w:rsid w:val="002401E4"/>
    <w:rsid w:val="0026071E"/>
    <w:rsid w:val="002656D1"/>
    <w:rsid w:val="002724BD"/>
    <w:rsid w:val="0027302E"/>
    <w:rsid w:val="002735F7"/>
    <w:rsid w:val="00274F15"/>
    <w:rsid w:val="002B1162"/>
    <w:rsid w:val="002C0A64"/>
    <w:rsid w:val="002D0EAF"/>
    <w:rsid w:val="002D1826"/>
    <w:rsid w:val="002E0536"/>
    <w:rsid w:val="00310BBA"/>
    <w:rsid w:val="00324C9A"/>
    <w:rsid w:val="00353CFF"/>
    <w:rsid w:val="003855BC"/>
    <w:rsid w:val="00391FE0"/>
    <w:rsid w:val="00393662"/>
    <w:rsid w:val="00397F28"/>
    <w:rsid w:val="003A33C5"/>
    <w:rsid w:val="003B17B9"/>
    <w:rsid w:val="003C121E"/>
    <w:rsid w:val="003C2302"/>
    <w:rsid w:val="003C5A99"/>
    <w:rsid w:val="003C60E6"/>
    <w:rsid w:val="003C780D"/>
    <w:rsid w:val="003E1A89"/>
    <w:rsid w:val="003E6AB6"/>
    <w:rsid w:val="00410726"/>
    <w:rsid w:val="004239B8"/>
    <w:rsid w:val="0043106D"/>
    <w:rsid w:val="00460070"/>
    <w:rsid w:val="004620D8"/>
    <w:rsid w:val="00471CE0"/>
    <w:rsid w:val="00486A09"/>
    <w:rsid w:val="0049538E"/>
    <w:rsid w:val="004C0138"/>
    <w:rsid w:val="004C22E0"/>
    <w:rsid w:val="004D1AF9"/>
    <w:rsid w:val="004F7C4B"/>
    <w:rsid w:val="00502AF0"/>
    <w:rsid w:val="0052486B"/>
    <w:rsid w:val="00536BFA"/>
    <w:rsid w:val="0055181F"/>
    <w:rsid w:val="005655F2"/>
    <w:rsid w:val="005846D2"/>
    <w:rsid w:val="00590996"/>
    <w:rsid w:val="005916E4"/>
    <w:rsid w:val="005B0BCD"/>
    <w:rsid w:val="005B40E3"/>
    <w:rsid w:val="005B60E7"/>
    <w:rsid w:val="005C52B0"/>
    <w:rsid w:val="005D6A82"/>
    <w:rsid w:val="005E19AA"/>
    <w:rsid w:val="005E3FFE"/>
    <w:rsid w:val="005E6D3F"/>
    <w:rsid w:val="005E7BD1"/>
    <w:rsid w:val="005F208B"/>
    <w:rsid w:val="005F6B90"/>
    <w:rsid w:val="0063367F"/>
    <w:rsid w:val="00637E42"/>
    <w:rsid w:val="006503F9"/>
    <w:rsid w:val="00650C55"/>
    <w:rsid w:val="006542C0"/>
    <w:rsid w:val="006622F0"/>
    <w:rsid w:val="00673EBC"/>
    <w:rsid w:val="00675E04"/>
    <w:rsid w:val="00686052"/>
    <w:rsid w:val="00691ABC"/>
    <w:rsid w:val="006B6DA8"/>
    <w:rsid w:val="006D7CD1"/>
    <w:rsid w:val="006E2DA9"/>
    <w:rsid w:val="00703575"/>
    <w:rsid w:val="00715FBC"/>
    <w:rsid w:val="00724F1D"/>
    <w:rsid w:val="007364C2"/>
    <w:rsid w:val="007514B4"/>
    <w:rsid w:val="00765F2F"/>
    <w:rsid w:val="00766C84"/>
    <w:rsid w:val="00794827"/>
    <w:rsid w:val="007948E3"/>
    <w:rsid w:val="00796F1F"/>
    <w:rsid w:val="007A4431"/>
    <w:rsid w:val="007A48F0"/>
    <w:rsid w:val="007B01AF"/>
    <w:rsid w:val="007B2EB1"/>
    <w:rsid w:val="007B74F7"/>
    <w:rsid w:val="007D460B"/>
    <w:rsid w:val="007E048D"/>
    <w:rsid w:val="00800070"/>
    <w:rsid w:val="00800C4B"/>
    <w:rsid w:val="00814378"/>
    <w:rsid w:val="00820A61"/>
    <w:rsid w:val="00822668"/>
    <w:rsid w:val="0082430F"/>
    <w:rsid w:val="00830705"/>
    <w:rsid w:val="00831243"/>
    <w:rsid w:val="008514BD"/>
    <w:rsid w:val="00860B1A"/>
    <w:rsid w:val="00873863"/>
    <w:rsid w:val="008902B0"/>
    <w:rsid w:val="00894E3A"/>
    <w:rsid w:val="008D01B5"/>
    <w:rsid w:val="008D4F8E"/>
    <w:rsid w:val="00911ECA"/>
    <w:rsid w:val="0091536D"/>
    <w:rsid w:val="00941CEB"/>
    <w:rsid w:val="0094333D"/>
    <w:rsid w:val="009564A3"/>
    <w:rsid w:val="00964905"/>
    <w:rsid w:val="00970557"/>
    <w:rsid w:val="00974420"/>
    <w:rsid w:val="009744AC"/>
    <w:rsid w:val="00987144"/>
    <w:rsid w:val="00996CF9"/>
    <w:rsid w:val="009A3EE0"/>
    <w:rsid w:val="009B0234"/>
    <w:rsid w:val="009C19B1"/>
    <w:rsid w:val="009F2B5C"/>
    <w:rsid w:val="00A06F69"/>
    <w:rsid w:val="00A10681"/>
    <w:rsid w:val="00A15245"/>
    <w:rsid w:val="00A20EAF"/>
    <w:rsid w:val="00A2661F"/>
    <w:rsid w:val="00A3201F"/>
    <w:rsid w:val="00A45267"/>
    <w:rsid w:val="00A46567"/>
    <w:rsid w:val="00A47B68"/>
    <w:rsid w:val="00A50FC2"/>
    <w:rsid w:val="00A600C8"/>
    <w:rsid w:val="00A66F82"/>
    <w:rsid w:val="00A817BF"/>
    <w:rsid w:val="00A8449C"/>
    <w:rsid w:val="00A86CC8"/>
    <w:rsid w:val="00AC32A1"/>
    <w:rsid w:val="00AC62B1"/>
    <w:rsid w:val="00AD51CE"/>
    <w:rsid w:val="00B01BEC"/>
    <w:rsid w:val="00B0396C"/>
    <w:rsid w:val="00B21C0C"/>
    <w:rsid w:val="00B2256E"/>
    <w:rsid w:val="00B5778F"/>
    <w:rsid w:val="00B65FC1"/>
    <w:rsid w:val="00B8162E"/>
    <w:rsid w:val="00B83816"/>
    <w:rsid w:val="00BA16E1"/>
    <w:rsid w:val="00BC0A47"/>
    <w:rsid w:val="00BC45CD"/>
    <w:rsid w:val="00BC4B0C"/>
    <w:rsid w:val="00BC6C3F"/>
    <w:rsid w:val="00BF1A43"/>
    <w:rsid w:val="00BF3B8C"/>
    <w:rsid w:val="00BF3DC7"/>
    <w:rsid w:val="00C03266"/>
    <w:rsid w:val="00C07611"/>
    <w:rsid w:val="00C076F4"/>
    <w:rsid w:val="00C23EDF"/>
    <w:rsid w:val="00C62BBB"/>
    <w:rsid w:val="00C66099"/>
    <w:rsid w:val="00C66C04"/>
    <w:rsid w:val="00C71976"/>
    <w:rsid w:val="00C9706B"/>
    <w:rsid w:val="00CA4F12"/>
    <w:rsid w:val="00CB1183"/>
    <w:rsid w:val="00CC00C8"/>
    <w:rsid w:val="00CC68ED"/>
    <w:rsid w:val="00CD05D9"/>
    <w:rsid w:val="00D059E8"/>
    <w:rsid w:val="00D11ED7"/>
    <w:rsid w:val="00D36225"/>
    <w:rsid w:val="00D40D28"/>
    <w:rsid w:val="00D446E2"/>
    <w:rsid w:val="00D45A93"/>
    <w:rsid w:val="00D5385E"/>
    <w:rsid w:val="00D65F03"/>
    <w:rsid w:val="00D70067"/>
    <w:rsid w:val="00D730D4"/>
    <w:rsid w:val="00D73A96"/>
    <w:rsid w:val="00D92807"/>
    <w:rsid w:val="00DB023D"/>
    <w:rsid w:val="00DB3D6D"/>
    <w:rsid w:val="00DC10B1"/>
    <w:rsid w:val="00DC633E"/>
    <w:rsid w:val="00DD036A"/>
    <w:rsid w:val="00DD7052"/>
    <w:rsid w:val="00DE17C0"/>
    <w:rsid w:val="00DF05B2"/>
    <w:rsid w:val="00DF4365"/>
    <w:rsid w:val="00DF50ED"/>
    <w:rsid w:val="00E06C93"/>
    <w:rsid w:val="00E14041"/>
    <w:rsid w:val="00E16185"/>
    <w:rsid w:val="00E26E56"/>
    <w:rsid w:val="00E34AD6"/>
    <w:rsid w:val="00E53642"/>
    <w:rsid w:val="00E57964"/>
    <w:rsid w:val="00E74CC9"/>
    <w:rsid w:val="00E81E9F"/>
    <w:rsid w:val="00E9029E"/>
    <w:rsid w:val="00EA6952"/>
    <w:rsid w:val="00EC28EE"/>
    <w:rsid w:val="00EC6A85"/>
    <w:rsid w:val="00ED68CF"/>
    <w:rsid w:val="00EE34D6"/>
    <w:rsid w:val="00EE75B7"/>
    <w:rsid w:val="00EF49B1"/>
    <w:rsid w:val="00EF5F43"/>
    <w:rsid w:val="00F34E48"/>
    <w:rsid w:val="00F42327"/>
    <w:rsid w:val="00F45657"/>
    <w:rsid w:val="00F45952"/>
    <w:rsid w:val="00F51507"/>
    <w:rsid w:val="00F51592"/>
    <w:rsid w:val="00F54BE1"/>
    <w:rsid w:val="00F74A26"/>
    <w:rsid w:val="00F826E2"/>
    <w:rsid w:val="00F96A86"/>
    <w:rsid w:val="00FA5242"/>
    <w:rsid w:val="00FD0D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512181"/>
  <w15:docId w15:val="{E0C0B0E1-CDF1-4754-9D98-4989D00C8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31" w:qFormat="1"/>
    <w:lsdException w:name="heading 6" w:semiHidden="1" w:uiPriority="31" w:qFormat="1"/>
    <w:lsdException w:name="heading 7" w:semiHidden="1" w:uiPriority="31" w:qFormat="1"/>
    <w:lsdException w:name="heading 8" w:semiHidden="1" w:uiPriority="31" w:qFormat="1"/>
    <w:lsdException w:name="heading 9" w:semiHidden="1" w:uiPriority="3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3"/>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2"/>
    <w:lsdException w:name="Emphasis" w:uiPriority="3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32" w:qFormat="1"/>
    <w:lsdException w:name="Intense Quote" w:uiPriority="32"/>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2"/>
    <w:lsdException w:name="Intense Emphasis" w:uiPriority="32"/>
    <w:lsdException w:name="Subtle Reference" w:uiPriority="32"/>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sid w:val="00800070"/>
    <w:pPr>
      <w:spacing w:after="120"/>
      <w:jc w:val="both"/>
    </w:pPr>
    <w:rPr>
      <w:rFonts w:ascii="Arial" w:hAnsi="Arial"/>
      <w:sz w:val="18"/>
    </w:rPr>
  </w:style>
  <w:style w:type="paragraph" w:styleId="berschrift1">
    <w:name w:val="heading 1"/>
    <w:basedOn w:val="Standard"/>
    <w:next w:val="Standard"/>
    <w:link w:val="berschrift1Zchn"/>
    <w:uiPriority w:val="1"/>
    <w:qFormat/>
    <w:rsid w:val="008D4F8E"/>
    <w:pPr>
      <w:keepNext/>
      <w:shd w:val="clear" w:color="auto" w:fill="005084"/>
      <w:spacing w:before="240"/>
      <w:ind w:left="28" w:right="28"/>
      <w:jc w:val="left"/>
      <w:outlineLvl w:val="0"/>
    </w:pPr>
    <w:rPr>
      <w:b/>
      <w:color w:val="FFFFFF" w:themeColor="background1"/>
      <w:sz w:val="22"/>
    </w:rPr>
  </w:style>
  <w:style w:type="paragraph" w:styleId="berschrift2">
    <w:name w:val="heading 2"/>
    <w:basedOn w:val="Standard"/>
    <w:next w:val="Standard"/>
    <w:link w:val="berschrift2Zchn"/>
    <w:uiPriority w:val="1"/>
    <w:unhideWhenUsed/>
    <w:qFormat/>
    <w:rsid w:val="00F96A86"/>
    <w:pPr>
      <w:keepNext/>
      <w:shd w:val="clear" w:color="auto" w:fill="99B9CE"/>
      <w:spacing w:before="120"/>
      <w:ind w:left="28" w:right="28"/>
      <w:jc w:val="left"/>
      <w:outlineLvl w:val="1"/>
    </w:pPr>
    <w:rPr>
      <w:b/>
    </w:rPr>
  </w:style>
  <w:style w:type="paragraph" w:styleId="berschrift3">
    <w:name w:val="heading 3"/>
    <w:basedOn w:val="Standard"/>
    <w:next w:val="Standard"/>
    <w:link w:val="berschrift3Zchn"/>
    <w:uiPriority w:val="1"/>
    <w:unhideWhenUsed/>
    <w:qFormat/>
    <w:rsid w:val="00F96A86"/>
    <w:pPr>
      <w:keepNext/>
      <w:keepLines/>
      <w:spacing w:before="200"/>
      <w:jc w:val="left"/>
      <w:outlineLvl w:val="2"/>
    </w:pPr>
    <w:rPr>
      <w:rFonts w:eastAsiaTheme="majorEastAsia" w:cstheme="majorBidi"/>
      <w:b/>
      <w:bCs/>
    </w:rPr>
  </w:style>
  <w:style w:type="paragraph" w:styleId="berschrift4">
    <w:name w:val="heading 4"/>
    <w:basedOn w:val="Standard"/>
    <w:next w:val="Standard"/>
    <w:link w:val="berschrift4Zchn"/>
    <w:uiPriority w:val="31"/>
    <w:semiHidden/>
    <w:rsid w:val="00F96A8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1"/>
    <w:rsid w:val="008D01B5"/>
    <w:rPr>
      <w:rFonts w:ascii="Arial" w:hAnsi="Arial"/>
      <w:b/>
      <w:color w:val="FFFFFF" w:themeColor="background1"/>
      <w:shd w:val="clear" w:color="auto" w:fill="005084"/>
    </w:rPr>
  </w:style>
  <w:style w:type="character" w:customStyle="1" w:styleId="berschrift3Zchn">
    <w:name w:val="Überschrift 3 Zchn"/>
    <w:basedOn w:val="Absatz-Standardschriftart"/>
    <w:link w:val="berschrift3"/>
    <w:uiPriority w:val="1"/>
    <w:rsid w:val="008D01B5"/>
    <w:rPr>
      <w:rFonts w:ascii="Arial" w:eastAsiaTheme="majorEastAsia" w:hAnsi="Arial" w:cstheme="majorBidi"/>
      <w:b/>
      <w:bCs/>
      <w:sz w:val="18"/>
    </w:rPr>
  </w:style>
  <w:style w:type="character" w:customStyle="1" w:styleId="berschrift2Zchn">
    <w:name w:val="Überschrift 2 Zchn"/>
    <w:basedOn w:val="Absatz-Standardschriftart"/>
    <w:link w:val="berschrift2"/>
    <w:uiPriority w:val="1"/>
    <w:rsid w:val="008D01B5"/>
    <w:rPr>
      <w:rFonts w:ascii="Arial" w:hAnsi="Arial"/>
      <w:b/>
      <w:sz w:val="18"/>
      <w:shd w:val="clear" w:color="auto" w:fill="99B9CE"/>
    </w:rPr>
  </w:style>
  <w:style w:type="table" w:styleId="Tabellenraster">
    <w:name w:val="Table Grid"/>
    <w:basedOn w:val="NormaleTabelle"/>
    <w:uiPriority w:val="59"/>
    <w:rsid w:val="008D4F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Untertitel">
    <w:name w:val="CL Untertitel"/>
    <w:basedOn w:val="Standard"/>
    <w:rsid w:val="00F96A86"/>
    <w:pPr>
      <w:spacing w:before="120" w:after="0" w:line="240" w:lineRule="auto"/>
      <w:contextualSpacing/>
      <w:jc w:val="left"/>
    </w:pPr>
    <w:rPr>
      <w:color w:val="FFFFFF" w:themeColor="background1"/>
      <w:sz w:val="30"/>
      <w:szCs w:val="30"/>
    </w:rPr>
  </w:style>
  <w:style w:type="paragraph" w:customStyle="1" w:styleId="CLHaupttitel">
    <w:name w:val="CL Haupttitel"/>
    <w:basedOn w:val="Standard"/>
    <w:next w:val="CLUntertitel"/>
    <w:rsid w:val="00F96A86"/>
    <w:pPr>
      <w:spacing w:before="120" w:after="0" w:line="240" w:lineRule="auto"/>
      <w:jc w:val="left"/>
    </w:pPr>
    <w:rPr>
      <w:color w:val="FFFFFF" w:themeColor="background1"/>
      <w:sz w:val="40"/>
    </w:rPr>
  </w:style>
  <w:style w:type="paragraph" w:styleId="Listenabsatz">
    <w:name w:val="List Paragraph"/>
    <w:basedOn w:val="Standard"/>
    <w:uiPriority w:val="34"/>
    <w:rsid w:val="008D4F8E"/>
    <w:pPr>
      <w:contextualSpacing/>
    </w:pPr>
  </w:style>
  <w:style w:type="paragraph" w:customStyle="1" w:styleId="FirmaEinrichtungStempel">
    <w:name w:val="Firma/Einrichtung/Stempel"/>
    <w:basedOn w:val="Standard"/>
    <w:rsid w:val="008D4F8E"/>
    <w:pPr>
      <w:spacing w:before="120" w:line="240" w:lineRule="auto"/>
    </w:pPr>
    <w:rPr>
      <w:sz w:val="14"/>
    </w:rPr>
  </w:style>
  <w:style w:type="paragraph" w:styleId="Kopfzeile">
    <w:name w:val="header"/>
    <w:basedOn w:val="Standard"/>
    <w:link w:val="KopfzeileZchn"/>
    <w:uiPriority w:val="99"/>
    <w:unhideWhenUsed/>
    <w:rsid w:val="008D4F8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D4F8E"/>
    <w:rPr>
      <w:rFonts w:ascii="Arial" w:hAnsi="Arial"/>
      <w:sz w:val="18"/>
    </w:rPr>
  </w:style>
  <w:style w:type="paragraph" w:styleId="Fuzeile">
    <w:name w:val="footer"/>
    <w:basedOn w:val="Standard"/>
    <w:link w:val="FuzeileZchn"/>
    <w:uiPriority w:val="99"/>
    <w:unhideWhenUsed/>
    <w:rsid w:val="008D4F8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D4F8E"/>
    <w:rPr>
      <w:rFonts w:ascii="Arial" w:hAnsi="Arial"/>
      <w:sz w:val="18"/>
    </w:rPr>
  </w:style>
  <w:style w:type="paragraph" w:styleId="Sprechblasentext">
    <w:name w:val="Balloon Text"/>
    <w:basedOn w:val="Standard"/>
    <w:link w:val="SprechblasentextZchn"/>
    <w:uiPriority w:val="99"/>
    <w:semiHidden/>
    <w:unhideWhenUsed/>
    <w:rsid w:val="008D4F8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D4F8E"/>
    <w:rPr>
      <w:rFonts w:ascii="Tahoma" w:hAnsi="Tahoma" w:cs="Tahoma"/>
      <w:sz w:val="16"/>
      <w:szCs w:val="16"/>
    </w:rPr>
  </w:style>
  <w:style w:type="character" w:styleId="Platzhaltertext">
    <w:name w:val="Placeholder Text"/>
    <w:basedOn w:val="Absatz-Standardschriftart"/>
    <w:uiPriority w:val="99"/>
    <w:semiHidden/>
    <w:rsid w:val="008D4F8E"/>
    <w:rPr>
      <w:color w:val="808080"/>
    </w:rPr>
  </w:style>
  <w:style w:type="paragraph" w:customStyle="1" w:styleId="TabStandard">
    <w:name w:val="Tab Standard"/>
    <w:basedOn w:val="Standard"/>
    <w:uiPriority w:val="3"/>
    <w:qFormat/>
    <w:rsid w:val="008D4F8E"/>
    <w:pPr>
      <w:spacing w:after="0" w:line="240" w:lineRule="auto"/>
    </w:pPr>
  </w:style>
  <w:style w:type="paragraph" w:customStyle="1" w:styleId="TabZwischenberschrift">
    <w:name w:val="Tab Zwischenüberschrift"/>
    <w:basedOn w:val="TabStandard"/>
    <w:uiPriority w:val="4"/>
    <w:qFormat/>
    <w:rsid w:val="00F96A86"/>
    <w:pPr>
      <w:jc w:val="left"/>
    </w:pPr>
    <w:rPr>
      <w:b/>
      <w:color w:val="FFFFFF" w:themeColor="background1"/>
      <w:sz w:val="22"/>
    </w:rPr>
  </w:style>
  <w:style w:type="paragraph" w:customStyle="1" w:styleId="TabHeader">
    <w:name w:val="Tab Header"/>
    <w:basedOn w:val="TabStandard"/>
    <w:uiPriority w:val="2"/>
    <w:qFormat/>
    <w:rsid w:val="008D4F8E"/>
    <w:pPr>
      <w:contextualSpacing/>
    </w:pPr>
    <w:rPr>
      <w:b/>
      <w:color w:val="FFFFFF" w:themeColor="background1"/>
    </w:rPr>
  </w:style>
  <w:style w:type="numbering" w:customStyle="1" w:styleId="TabListen">
    <w:name w:val="Tab Listen"/>
    <w:basedOn w:val="KeineListe"/>
    <w:uiPriority w:val="99"/>
    <w:rsid w:val="008D4F8E"/>
    <w:pPr>
      <w:numPr>
        <w:numId w:val="19"/>
      </w:numPr>
    </w:pPr>
  </w:style>
  <w:style w:type="paragraph" w:customStyle="1" w:styleId="TabListe">
    <w:name w:val="Tab Liste"/>
    <w:basedOn w:val="Listenabsatz"/>
    <w:uiPriority w:val="5"/>
    <w:qFormat/>
    <w:rsid w:val="008D4F8E"/>
    <w:pPr>
      <w:numPr>
        <w:numId w:val="28"/>
      </w:numPr>
      <w:spacing w:line="240" w:lineRule="auto"/>
      <w:contextualSpacing w:val="0"/>
    </w:pPr>
  </w:style>
  <w:style w:type="paragraph" w:customStyle="1" w:styleId="TabLinksbndig">
    <w:name w:val="Tab Linksbündig"/>
    <w:basedOn w:val="TabStandard"/>
    <w:uiPriority w:val="4"/>
    <w:qFormat/>
    <w:rsid w:val="00B2256E"/>
    <w:pPr>
      <w:contextualSpacing/>
      <w:jc w:val="left"/>
    </w:pPr>
    <w:rPr>
      <w:lang w:eastAsia="de-DE"/>
    </w:rPr>
  </w:style>
  <w:style w:type="paragraph" w:customStyle="1" w:styleId="TabZwischenberschrift2">
    <w:name w:val="Tab Zwischenüberschrift 2"/>
    <w:basedOn w:val="TabZwischenberschrift"/>
    <w:uiPriority w:val="4"/>
    <w:qFormat/>
    <w:rsid w:val="008D4F8E"/>
    <w:pPr>
      <w:contextualSpacing/>
    </w:pPr>
    <w:rPr>
      <w:color w:val="auto"/>
      <w:sz w:val="18"/>
    </w:rPr>
  </w:style>
  <w:style w:type="paragraph" w:customStyle="1" w:styleId="Kstchen">
    <w:name w:val="Kästchen"/>
    <w:basedOn w:val="TabStandard"/>
    <w:uiPriority w:val="5"/>
    <w:rsid w:val="008D4F8E"/>
    <w:pPr>
      <w:jc w:val="center"/>
    </w:pPr>
    <w:rPr>
      <w:rFonts w:cs="Arial"/>
    </w:rPr>
  </w:style>
  <w:style w:type="paragraph" w:customStyle="1" w:styleId="TabFormularAngabe">
    <w:name w:val="Tab Formular Angabe"/>
    <w:basedOn w:val="TabStandard"/>
    <w:uiPriority w:val="8"/>
    <w:rsid w:val="008D4F8E"/>
    <w:pPr>
      <w:spacing w:before="120" w:line="276" w:lineRule="auto"/>
    </w:pPr>
  </w:style>
  <w:style w:type="paragraph" w:customStyle="1" w:styleId="TabFormular">
    <w:name w:val="Tab Formular"/>
    <w:basedOn w:val="TabLinksbndig"/>
    <w:uiPriority w:val="8"/>
    <w:rsid w:val="008D4F8E"/>
    <w:pPr>
      <w:tabs>
        <w:tab w:val="left" w:pos="3861"/>
      </w:tabs>
      <w:spacing w:before="120" w:line="276" w:lineRule="auto"/>
    </w:pPr>
    <w:rPr>
      <w:u w:val="single"/>
    </w:rPr>
  </w:style>
  <w:style w:type="character" w:customStyle="1" w:styleId="berschrift4Zchn">
    <w:name w:val="Überschrift 4 Zchn"/>
    <w:basedOn w:val="Absatz-Standardschriftart"/>
    <w:link w:val="berschrift4"/>
    <w:uiPriority w:val="31"/>
    <w:semiHidden/>
    <w:rsid w:val="008D01B5"/>
    <w:rPr>
      <w:rFonts w:asciiTheme="majorHAnsi" w:eastAsiaTheme="majorEastAsia" w:hAnsiTheme="majorHAnsi" w:cstheme="majorBidi"/>
      <w:b/>
      <w:bCs/>
      <w:i/>
      <w:iCs/>
      <w:color w:val="4F81BD" w:themeColor="accent1"/>
      <w:sz w:val="18"/>
    </w:rPr>
  </w:style>
  <w:style w:type="paragraph" w:customStyle="1" w:styleId="ListeFlietext">
    <w:name w:val="Liste Fließtext"/>
    <w:basedOn w:val="Listenabsatz"/>
    <w:uiPriority w:val="2"/>
    <w:qFormat/>
    <w:rsid w:val="00C07611"/>
    <w:pPr>
      <w:numPr>
        <w:numId w:val="29"/>
      </w:numPr>
      <w:jc w:val="left"/>
    </w:pPr>
  </w:style>
  <w:style w:type="paragraph" w:customStyle="1" w:styleId="1Aufzhlung">
    <w:name w:val="§ (1) Aufzählung"/>
    <w:basedOn w:val="Standard"/>
    <w:link w:val="1AufzhlungZchn"/>
    <w:uiPriority w:val="32"/>
    <w:qFormat/>
    <w:rsid w:val="00637E42"/>
    <w:pPr>
      <w:spacing w:line="240" w:lineRule="exact"/>
      <w:ind w:left="454" w:hanging="454"/>
    </w:pPr>
    <w:rPr>
      <w:sz w:val="16"/>
      <w:szCs w:val="16"/>
    </w:rPr>
  </w:style>
  <w:style w:type="character" w:customStyle="1" w:styleId="1AufzhlungZchn">
    <w:name w:val="§ (1) Aufzählung Zchn"/>
    <w:basedOn w:val="Absatz-Standardschriftart"/>
    <w:link w:val="1Aufzhlung"/>
    <w:uiPriority w:val="32"/>
    <w:rsid w:val="008D01B5"/>
    <w:rPr>
      <w:rFonts w:ascii="Arial" w:hAnsi="Arial"/>
      <w:sz w:val="16"/>
      <w:szCs w:val="16"/>
    </w:rPr>
  </w:style>
  <w:style w:type="paragraph" w:customStyle="1" w:styleId="2berschrift">
    <w:name w:val="§ 2. Überschrift"/>
    <w:basedOn w:val="Standard"/>
    <w:next w:val="3berschrift"/>
    <w:link w:val="2berschriftZchn"/>
    <w:uiPriority w:val="9"/>
    <w:qFormat/>
    <w:rsid w:val="00637E42"/>
    <w:pPr>
      <w:tabs>
        <w:tab w:val="left" w:pos="567"/>
      </w:tabs>
      <w:spacing w:after="200" w:line="264" w:lineRule="auto"/>
      <w:jc w:val="center"/>
      <w:outlineLvl w:val="1"/>
    </w:pPr>
    <w:rPr>
      <w:rFonts w:eastAsia="Cambria" w:cs="Times New Roman"/>
      <w:b/>
      <w:sz w:val="16"/>
      <w:szCs w:val="16"/>
    </w:rPr>
  </w:style>
  <w:style w:type="character" w:customStyle="1" w:styleId="2berschriftZchn">
    <w:name w:val="§ 2. Überschrift Zchn"/>
    <w:link w:val="2berschrift"/>
    <w:uiPriority w:val="9"/>
    <w:rsid w:val="008D01B5"/>
    <w:rPr>
      <w:rFonts w:ascii="Arial" w:eastAsia="Cambria" w:hAnsi="Arial" w:cs="Times New Roman"/>
      <w:b/>
      <w:sz w:val="16"/>
      <w:szCs w:val="16"/>
    </w:rPr>
  </w:style>
  <w:style w:type="paragraph" w:customStyle="1" w:styleId="1berschrift">
    <w:name w:val="§ 1. Überschrift"/>
    <w:basedOn w:val="2berschrift"/>
    <w:next w:val="2berschrift"/>
    <w:link w:val="1berschriftZchn"/>
    <w:uiPriority w:val="9"/>
    <w:qFormat/>
    <w:rsid w:val="00637E42"/>
    <w:pPr>
      <w:outlineLvl w:val="0"/>
    </w:pPr>
  </w:style>
  <w:style w:type="character" w:customStyle="1" w:styleId="1berschriftZchn">
    <w:name w:val="§ 1. Überschrift Zchn"/>
    <w:basedOn w:val="2berschriftZchn"/>
    <w:link w:val="1berschrift"/>
    <w:uiPriority w:val="9"/>
    <w:rsid w:val="008D01B5"/>
    <w:rPr>
      <w:rFonts w:ascii="Arial" w:eastAsia="Cambria" w:hAnsi="Arial" w:cs="Times New Roman"/>
      <w:b/>
      <w:sz w:val="16"/>
      <w:szCs w:val="16"/>
    </w:rPr>
  </w:style>
  <w:style w:type="paragraph" w:customStyle="1" w:styleId="3berschrift">
    <w:name w:val="§ 3. Überschrift"/>
    <w:basedOn w:val="2berschrift"/>
    <w:next w:val="1Aufzhlung"/>
    <w:link w:val="3berschriftZchn"/>
    <w:uiPriority w:val="9"/>
    <w:qFormat/>
    <w:rsid w:val="00637E42"/>
    <w:pPr>
      <w:outlineLvl w:val="2"/>
    </w:pPr>
  </w:style>
  <w:style w:type="character" w:customStyle="1" w:styleId="3berschriftZchn">
    <w:name w:val="§ 3. Überschrift Zchn"/>
    <w:basedOn w:val="2berschriftZchn"/>
    <w:link w:val="3berschrift"/>
    <w:uiPriority w:val="9"/>
    <w:rsid w:val="008D01B5"/>
    <w:rPr>
      <w:rFonts w:ascii="Arial" w:eastAsia="Cambria" w:hAnsi="Arial" w:cs="Times New Roman"/>
      <w:b/>
      <w:sz w:val="16"/>
      <w:szCs w:val="16"/>
    </w:rPr>
  </w:style>
  <w:style w:type="paragraph" w:customStyle="1" w:styleId="Absatz">
    <w:name w:val="§ Absatz"/>
    <w:basedOn w:val="Standard"/>
    <w:link w:val="AbsatzZchn"/>
    <w:uiPriority w:val="9"/>
    <w:qFormat/>
    <w:rsid w:val="00637E42"/>
    <w:pPr>
      <w:spacing w:line="240" w:lineRule="exact"/>
      <w:ind w:firstLine="284"/>
    </w:pPr>
    <w:rPr>
      <w:sz w:val="16"/>
      <w:szCs w:val="16"/>
    </w:rPr>
  </w:style>
  <w:style w:type="character" w:customStyle="1" w:styleId="AbsatzZchn">
    <w:name w:val="§ Absatz Zchn"/>
    <w:basedOn w:val="Absatz-Standardschriftart"/>
    <w:link w:val="Absatz"/>
    <w:uiPriority w:val="9"/>
    <w:rsid w:val="008D01B5"/>
    <w:rPr>
      <w:rFonts w:ascii="Arial" w:hAnsi="Arial"/>
      <w:sz w:val="16"/>
      <w:szCs w:val="16"/>
    </w:rPr>
  </w:style>
  <w:style w:type="paragraph" w:customStyle="1" w:styleId="Aufzhlung1">
    <w:name w:val="§ Aufzählung 1"/>
    <w:basedOn w:val="Absatz"/>
    <w:link w:val="Aufzhlung1Zchn"/>
    <w:uiPriority w:val="9"/>
    <w:qFormat/>
    <w:rsid w:val="00637E42"/>
    <w:pPr>
      <w:ind w:left="284" w:hanging="284"/>
    </w:pPr>
  </w:style>
  <w:style w:type="character" w:customStyle="1" w:styleId="Aufzhlung1Zchn">
    <w:name w:val="§ Aufzählung 1 Zchn"/>
    <w:basedOn w:val="AbsatzZchn"/>
    <w:link w:val="Aufzhlung1"/>
    <w:uiPriority w:val="9"/>
    <w:rsid w:val="008D01B5"/>
    <w:rPr>
      <w:rFonts w:ascii="Arial" w:hAnsi="Arial"/>
      <w:sz w:val="16"/>
      <w:szCs w:val="16"/>
    </w:rPr>
  </w:style>
  <w:style w:type="paragraph" w:customStyle="1" w:styleId="Aufzhlung2">
    <w:name w:val="§ Aufzählung 2"/>
    <w:basedOn w:val="Standard"/>
    <w:link w:val="Aufzhlung2Zchn"/>
    <w:uiPriority w:val="9"/>
    <w:qFormat/>
    <w:rsid w:val="00637E42"/>
    <w:pPr>
      <w:spacing w:after="60" w:line="220" w:lineRule="exact"/>
      <w:ind w:left="568" w:hanging="284"/>
    </w:pPr>
    <w:rPr>
      <w:rFonts w:cs="Arial"/>
      <w:sz w:val="16"/>
      <w:szCs w:val="16"/>
      <w:lang w:eastAsia="de-DE"/>
    </w:rPr>
  </w:style>
  <w:style w:type="character" w:customStyle="1" w:styleId="Aufzhlung2Zchn">
    <w:name w:val="§ Aufzählung 2 Zchn"/>
    <w:basedOn w:val="Absatz-Standardschriftart"/>
    <w:link w:val="Aufzhlung2"/>
    <w:uiPriority w:val="9"/>
    <w:rsid w:val="008D01B5"/>
    <w:rPr>
      <w:rFonts w:ascii="Arial" w:hAnsi="Arial" w:cs="Arial"/>
      <w:sz w:val="16"/>
      <w:szCs w:val="16"/>
      <w:lang w:eastAsia="de-DE"/>
    </w:rPr>
  </w:style>
  <w:style w:type="paragraph" w:styleId="Funotentext">
    <w:name w:val="footnote text"/>
    <w:basedOn w:val="Standard"/>
    <w:link w:val="FunotentextZchn"/>
    <w:uiPriority w:val="2"/>
    <w:unhideWhenUsed/>
    <w:rsid w:val="00637E42"/>
    <w:pPr>
      <w:spacing w:after="60" w:line="160" w:lineRule="exact"/>
      <w:ind w:left="227" w:hanging="227"/>
    </w:pPr>
    <w:rPr>
      <w:sz w:val="13"/>
      <w:szCs w:val="13"/>
    </w:rPr>
  </w:style>
  <w:style w:type="character" w:customStyle="1" w:styleId="FunotentextZchn">
    <w:name w:val="Fußnotentext Zchn"/>
    <w:basedOn w:val="Absatz-Standardschriftart"/>
    <w:link w:val="Funotentext"/>
    <w:uiPriority w:val="2"/>
    <w:rsid w:val="008D01B5"/>
    <w:rPr>
      <w:rFonts w:ascii="Arial" w:hAnsi="Arial"/>
      <w:sz w:val="13"/>
      <w:szCs w:val="13"/>
    </w:rPr>
  </w:style>
  <w:style w:type="paragraph" w:customStyle="1" w:styleId="Leerzeile">
    <w:name w:val="Leerzeile"/>
    <w:basedOn w:val="Standard"/>
    <w:link w:val="LeerzeileZchn"/>
    <w:uiPriority w:val="2"/>
    <w:qFormat/>
    <w:rsid w:val="00637E42"/>
    <w:pPr>
      <w:spacing w:line="240" w:lineRule="auto"/>
    </w:pPr>
    <w:rPr>
      <w:sz w:val="12"/>
      <w:szCs w:val="6"/>
    </w:rPr>
  </w:style>
  <w:style w:type="character" w:customStyle="1" w:styleId="LeerzeileZchn">
    <w:name w:val="Leerzeile Zchn"/>
    <w:basedOn w:val="Absatz-Standardschriftart"/>
    <w:link w:val="Leerzeile"/>
    <w:uiPriority w:val="2"/>
    <w:rsid w:val="008D01B5"/>
    <w:rPr>
      <w:rFonts w:ascii="Arial" w:hAnsi="Arial"/>
      <w:sz w:val="12"/>
      <w:szCs w:val="6"/>
    </w:rPr>
  </w:style>
  <w:style w:type="paragraph" w:customStyle="1" w:styleId="StandardohneEinzug">
    <w:name w:val="§ Standard ohne Einzug"/>
    <w:basedOn w:val="Standard"/>
    <w:link w:val="StandardohneEinzugZchn"/>
    <w:uiPriority w:val="9"/>
    <w:qFormat/>
    <w:rsid w:val="00637E42"/>
    <w:pPr>
      <w:spacing w:line="240" w:lineRule="exact"/>
    </w:pPr>
    <w:rPr>
      <w:sz w:val="16"/>
      <w:szCs w:val="16"/>
    </w:rPr>
  </w:style>
  <w:style w:type="character" w:customStyle="1" w:styleId="StandardohneEinzugZchn">
    <w:name w:val="§ Standard ohne Einzug Zchn"/>
    <w:basedOn w:val="Absatz-Standardschriftart"/>
    <w:link w:val="StandardohneEinzug"/>
    <w:uiPriority w:val="9"/>
    <w:rsid w:val="008D01B5"/>
    <w:rPr>
      <w:rFonts w:ascii="Arial" w:hAnsi="Arial"/>
      <w:sz w:val="16"/>
      <w:szCs w:val="16"/>
    </w:rPr>
  </w:style>
  <w:style w:type="paragraph" w:styleId="Beschriftung">
    <w:name w:val="caption"/>
    <w:basedOn w:val="Standard"/>
    <w:next w:val="Standard"/>
    <w:uiPriority w:val="2"/>
    <w:semiHidden/>
    <w:qFormat/>
    <w:rsid w:val="00800070"/>
    <w:pPr>
      <w:spacing w:after="200" w:line="240" w:lineRule="auto"/>
    </w:pPr>
    <w:rPr>
      <w:bCs/>
      <w:i/>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C3C39-2842-47BB-8729-5451D6D87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438</Words>
  <Characters>2765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FORUM MEDIA GROUP GMBH</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Götz G.</dc:creator>
  <dc:description>Version 1.3 - Anmerkungen von Test-PMs eingearbeitet_x000d_
Version 1.4 - Makro angepasst_x000d_
Version 1.5 - Vorlagen Madeleine integriert + neu geordnet _x000d_
Version 1.6 - ",den" zu ", den" + Makro angepasst</dc:description>
  <cp:lastModifiedBy>Schädler Lisa</cp:lastModifiedBy>
  <cp:revision>9</cp:revision>
  <cp:lastPrinted>2018-05-09T12:38:00Z</cp:lastPrinted>
  <dcterms:created xsi:type="dcterms:W3CDTF">2021-04-27T10:45:00Z</dcterms:created>
  <dcterms:modified xsi:type="dcterms:W3CDTF">2021-05-31T08:48:00Z</dcterms:modified>
</cp:coreProperties>
</file>

<file path=userCustomization/customUI.xml><?xml version="1.0" encoding="utf-8"?>
<mso:customUI xmlns:doc="http://schemas.microsoft.com/office/2006/01/customui/currentDocument" xmlns:mso="http://schemas.microsoft.com/office/2006/01/customui">
  <mso:ribbon>
    <mso:qat>
      <mso:documentControls>
        <mso:button idQ="doc:ZVV_1" visible="true" label="Final Check ZVV" imageMso="ZoomPrintPreviewExcel" onAction="ZVV"/>
      </mso:documentControls>
    </mso:qat>
  </mso:ribbon>
</mso:customUI>
</file>